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- Fahrradanlehnbügel im Stadtgebiet aufstellen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Fahrradanlehnbügel aufstellen 2026-2027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